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4C0E5A1D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4E35C0">
        <w:rPr>
          <w:rFonts w:ascii="IranNastaliq" w:hAnsi="IranNastaliq" w:cs="B Titr" w:hint="cs"/>
          <w:sz w:val="28"/>
          <w:szCs w:val="28"/>
          <w:rtl/>
          <w:lang w:bidi="fa-IR"/>
        </w:rPr>
        <w:t>متون تخصصی زیست شناسی سلولی و مولکولی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31D1659F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1795378B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نیمسال </w:t>
      </w:r>
      <w:r w:rsidR="004E35C0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4E35C0">
        <w:rPr>
          <w:rFonts w:ascii="IranNastaliq" w:hAnsi="IranNastaliq" w:cs="B Lotus" w:hint="cs"/>
          <w:sz w:val="28"/>
          <w:szCs w:val="28"/>
          <w:rtl/>
          <w:lang w:bidi="fa-IR"/>
        </w:rPr>
        <w:t>399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</w:t>
      </w:r>
      <w:r w:rsidR="004E35C0">
        <w:rPr>
          <w:rFonts w:ascii="IranNastaliq" w:hAnsi="IranNastaliq" w:cs="B Lotus" w:hint="cs"/>
          <w:sz w:val="28"/>
          <w:szCs w:val="28"/>
          <w:rtl/>
          <w:lang w:bidi="fa-IR"/>
        </w:rPr>
        <w:t>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0F4E9BFF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7F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تخصصی زیست شناسی سلولی و مولکولی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7CD4B94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D64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از نیمسال 4 به بعد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155A61F8" w:rsidR="00B24FCE" w:rsidRPr="00850B3A" w:rsidRDefault="008F7F4C" w:rsidP="004D703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Molecular and cell</w:t>
            </w:r>
            <w:r w:rsidR="004E35C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Biology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D643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English texts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7226885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0370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(ساعت </w:t>
            </w:r>
            <w:r w:rsidR="00217E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217E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450BC7DD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هدف این درس آشنائی دانشجویان </w:t>
            </w:r>
            <w:r w:rsidR="009A1DBF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با اصطلاحات و تعاریف تخصصی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رشته زیست شناسی سلولی و مولکولی با </w:t>
            </w:r>
            <w:r w:rsidR="009A1DBF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متون تخصصی انگلیسی در زمینه های مختلف این علم می باشد. با گذراندن این درس دانشجویان بتوانند مفهوم متن های تخصصی مربوط به رشته خود را درک نموده و از این متون برای درک بهتر مطالب رشته خود استفاده نمایند.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6BCB944F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118C43E0" w:rsidR="00AF47E3" w:rsidRPr="00FE7024" w:rsidRDefault="005B5A19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6E27BAB8" w:rsidR="00AF47E3" w:rsidRPr="00FE7024" w:rsidRDefault="005B5A19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0C8BB3BF" w:rsidR="00AF47E3" w:rsidRPr="00FE7024" w:rsidRDefault="005B5A19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51D85C41" w:rsidR="00AF47E3" w:rsidRPr="00FE7024" w:rsidRDefault="005B5A19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4D149BC6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73161E6A" w14:textId="77777777" w:rsidR="004450E6" w:rsidRDefault="005B5A19" w:rsidP="005B5A19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روخوانی از متن ها و لزوم یادگیری آنها </w:t>
            </w:r>
          </w:p>
          <w:p w14:paraId="5B697759" w14:textId="61577450" w:rsidR="005B5A19" w:rsidRPr="007F2A74" w:rsidRDefault="005B5A19" w:rsidP="005B5A19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02F69867" w14:textId="77777777" w:rsidR="00D26A0D" w:rsidRDefault="00180D5E" w:rsidP="00114F23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سعید آیریان، فرخ قهرمانی نژاد. 1398. انگلیسی برای دانشجویان رشته زیست شناسی سلولی و مولکولی. انتشارات سمت</w:t>
            </w:r>
          </w:p>
          <w:p w14:paraId="77DB69A2" w14:textId="4CAF89BA" w:rsidR="00180D5E" w:rsidRPr="00BB704B" w:rsidRDefault="00180D5E" w:rsidP="00180D5E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(کتاب دارای متون تخصصی برگرفته از کتاب های لاتین معروف زیست شناسی و انواع تمرین ها برای درک بهتر متون)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DDEE330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425B19B3" w:rsidR="008F1136" w:rsidRPr="004F0C1D" w:rsidRDefault="00D0732B" w:rsidP="00635FD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  <w:r w:rsidR="00BE2259"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5285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درس</w:t>
            </w:r>
            <w:r w:rsidR="00F5285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F5285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آشنایی با پیشوندهای پرتکرار در زیست شناسی سلولی و مولکولی و مطالعه آنها از روی متن </w:t>
            </w:r>
            <w:r w:rsidR="00F52858" w:rsidRPr="00635FD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F52858" w14:paraId="7F9BBF9E" w14:textId="77777777" w:rsidTr="00FA7835">
        <w:trPr>
          <w:trHeight w:val="1061"/>
          <w:jc w:val="center"/>
        </w:trPr>
        <w:tc>
          <w:tcPr>
            <w:tcW w:w="2081" w:type="dxa"/>
            <w:vAlign w:val="center"/>
          </w:tcPr>
          <w:p w14:paraId="3117D331" w14:textId="77777777" w:rsidR="00F52858" w:rsidRPr="00E32E53" w:rsidRDefault="00F52858" w:rsidP="00F5285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3217350E" w:rsidR="00F52858" w:rsidRPr="00635FD8" w:rsidRDefault="00F52858" w:rsidP="00F52858">
            <w:pPr>
              <w:bidi/>
              <w:ind w:left="76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آشنایی با پسوندهای پرتکرار در زیست شناسی سلولی و مولکولی و مطالعه آنها از روی متن </w:t>
            </w:r>
            <w:r w:rsidRPr="00635FD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7C23AC73" w14:textId="5F21B5C2" w:rsidR="00F52858" w:rsidRPr="00FE7024" w:rsidRDefault="009110A1" w:rsidP="00F528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جستجوی وندها در متن های تخصصی توسط دانشجو به عنوان تکلیف</w:t>
            </w:r>
          </w:p>
        </w:tc>
      </w:tr>
      <w:tr w:rsidR="00F52858" w14:paraId="1004095A" w14:textId="77777777" w:rsidTr="00FA7835">
        <w:trPr>
          <w:trHeight w:val="809"/>
          <w:jc w:val="center"/>
        </w:trPr>
        <w:tc>
          <w:tcPr>
            <w:tcW w:w="2081" w:type="dxa"/>
            <w:vAlign w:val="center"/>
          </w:tcPr>
          <w:p w14:paraId="15131CBE" w14:textId="77777777" w:rsidR="00F52858" w:rsidRPr="00E32E53" w:rsidRDefault="00F52858" w:rsidP="00F5285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25772437" w:rsidR="00F52858" w:rsidRPr="00FA7835" w:rsidRDefault="00F52858" w:rsidP="00F52858">
            <w:pPr>
              <w:bidi/>
              <w:ind w:left="76" w:hanging="7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2858">
              <w:rPr>
                <w:rFonts w:cs="B Mitra" w:hint="cs"/>
                <w:sz w:val="24"/>
                <w:szCs w:val="24"/>
                <w:rtl/>
                <w:lang w:bidi="fa-IR"/>
              </w:rPr>
              <w:t>نحوه جستجو مقالات تخصصی در موتورهای جوستجوگر و آشنایی با انواع مقالات علمی</w:t>
            </w:r>
          </w:p>
        </w:tc>
        <w:tc>
          <w:tcPr>
            <w:tcW w:w="2499" w:type="dxa"/>
            <w:vAlign w:val="center"/>
          </w:tcPr>
          <w:p w14:paraId="228629F3" w14:textId="768E8E28" w:rsidR="00F52858" w:rsidRPr="00FE7024" w:rsidRDefault="000B0D2E" w:rsidP="00F528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جستجو مقاله های تخصصی برای یک موضوع خاص توسط دانشجو به عنوان تکلیف</w:t>
            </w:r>
          </w:p>
        </w:tc>
      </w:tr>
      <w:tr w:rsidR="008F1136" w14:paraId="68A03DBC" w14:textId="77777777" w:rsidTr="00733F15">
        <w:trPr>
          <w:trHeight w:val="2042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6BBF421D" w14:textId="77777777" w:rsidR="008F1136" w:rsidRPr="00F34145" w:rsidRDefault="00F34145" w:rsidP="00F341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3414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evolution of the cell</w:t>
            </w:r>
          </w:p>
          <w:p w14:paraId="1A3699CA" w14:textId="26CFEC23" w:rsidR="00F34145" w:rsidRPr="00AF18BB" w:rsidRDefault="00F34145" w:rsidP="00F34145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080B9154" w14:textId="77777777" w:rsidR="00FE7E3E" w:rsidRDefault="00FE7E3E" w:rsidP="00E30721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 xml:space="preserve">- </w:t>
            </w:r>
            <w:r w:rsidR="00F34145">
              <w:rPr>
                <w:rFonts w:cs="B Mitra" w:hint="cs"/>
                <w:sz w:val="24"/>
                <w:szCs w:val="24"/>
                <w:rtl/>
                <w:lang w:bidi="fa-IR"/>
              </w:rPr>
              <w:t>متن کتاب برای این موضوع روخوانی شده توسط استاد درس</w:t>
            </w:r>
            <w:r w:rsidR="00E3072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توضیحاتی برای فهم بهتر هر پاراگراف داده می شود </w:t>
            </w:r>
          </w:p>
          <w:p w14:paraId="3C2A9D9D" w14:textId="42F705CD" w:rsidR="00F34145" w:rsidRDefault="00FE7E3E" w:rsidP="00FE7E3E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 xml:space="preserve">- </w:t>
            </w:r>
            <w:r w:rsidR="00F3414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تمرین های کتاب و نحوه انجام آنها توضیح داده </w:t>
            </w:r>
            <w:r w:rsidR="005B2B47">
              <w:rPr>
                <w:rFonts w:cs="B Mitra" w:hint="cs"/>
                <w:sz w:val="24"/>
                <w:szCs w:val="24"/>
                <w:rtl/>
                <w:lang w:bidi="fa-IR"/>
              </w:rPr>
              <w:t>می شود</w:t>
            </w:r>
            <w:r w:rsidR="00F3414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3BB6A337" w14:textId="09905F6B" w:rsidR="00E30721" w:rsidRPr="00FE7024" w:rsidRDefault="00E30721" w:rsidP="00E307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(انجام تمرین ها به عنوان تکلیف)</w:t>
            </w:r>
          </w:p>
        </w:tc>
      </w:tr>
      <w:tr w:rsidR="008F1136" w14:paraId="16EB5604" w14:textId="77777777" w:rsidTr="000B0D2E">
        <w:trPr>
          <w:trHeight w:val="539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448045E8" w:rsidR="008F1136" w:rsidRPr="00E30721" w:rsidRDefault="00E30721" w:rsidP="00E3072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307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Small molecules and biosynthesis</w:t>
            </w:r>
          </w:p>
        </w:tc>
        <w:tc>
          <w:tcPr>
            <w:tcW w:w="2499" w:type="dxa"/>
            <w:vAlign w:val="center"/>
          </w:tcPr>
          <w:p w14:paraId="4D49792A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7E016778" w14:textId="16BA2617" w:rsidR="00733F15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8F1136" w14:paraId="22EF2CCB" w14:textId="77777777" w:rsidTr="006569DB">
        <w:trPr>
          <w:trHeight w:val="449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551EBC34" w:rsidR="008F1136" w:rsidRPr="00E30721" w:rsidRDefault="00E30721" w:rsidP="00E30721">
            <w:pPr>
              <w:bidi/>
              <w:ind w:left="76" w:hanging="76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E307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Basic genetic mechanisms</w:t>
            </w:r>
          </w:p>
        </w:tc>
        <w:tc>
          <w:tcPr>
            <w:tcW w:w="2499" w:type="dxa"/>
            <w:vAlign w:val="center"/>
          </w:tcPr>
          <w:p w14:paraId="6A80669B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06B9DA0F" w14:textId="5AED2717" w:rsidR="00C34C4D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8F1136" w14:paraId="618524EE" w14:textId="77777777" w:rsidTr="006569DB">
        <w:trPr>
          <w:trHeight w:val="512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61B40428" w:rsidR="008F1136" w:rsidRPr="0034012B" w:rsidRDefault="00FE7E3E" w:rsidP="00FE7E3E">
            <w:pPr>
              <w:bidi/>
              <w:ind w:left="76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The cell nucleus</w:t>
            </w:r>
          </w:p>
        </w:tc>
        <w:tc>
          <w:tcPr>
            <w:tcW w:w="2499" w:type="dxa"/>
            <w:vAlign w:val="center"/>
          </w:tcPr>
          <w:p w14:paraId="267B43BA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3F560185" w14:textId="61E20039" w:rsidR="008F1136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35183640" w14:textId="77777777" w:rsidTr="00522D87">
        <w:trPr>
          <w:trHeight w:val="458"/>
          <w:jc w:val="center"/>
        </w:trPr>
        <w:tc>
          <w:tcPr>
            <w:tcW w:w="2081" w:type="dxa"/>
            <w:vAlign w:val="center"/>
          </w:tcPr>
          <w:p w14:paraId="4BE6A197" w14:textId="77777777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</w:tcPr>
          <w:p w14:paraId="69D2039B" w14:textId="40EE7C32" w:rsidR="006569DB" w:rsidRPr="006569DB" w:rsidRDefault="006569DB" w:rsidP="006569DB">
            <w:pPr>
              <w:widowControl w:val="0"/>
              <w:bidi/>
              <w:spacing w:line="192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Membrane structure</w:t>
            </w:r>
          </w:p>
        </w:tc>
        <w:tc>
          <w:tcPr>
            <w:tcW w:w="2499" w:type="dxa"/>
            <w:vAlign w:val="center"/>
          </w:tcPr>
          <w:p w14:paraId="38E144C6" w14:textId="2192C36F" w:rsidR="006569DB" w:rsidRPr="00FE7024" w:rsidRDefault="006569DB" w:rsidP="006569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میان ترم </w:t>
            </w:r>
          </w:p>
        </w:tc>
      </w:tr>
      <w:tr w:rsidR="006569DB" w14:paraId="13F7F0EE" w14:textId="77777777" w:rsidTr="00522D87">
        <w:trPr>
          <w:trHeight w:val="521"/>
          <w:jc w:val="center"/>
        </w:trPr>
        <w:tc>
          <w:tcPr>
            <w:tcW w:w="2081" w:type="dxa"/>
            <w:vAlign w:val="center"/>
          </w:tcPr>
          <w:p w14:paraId="7CE5F250" w14:textId="77777777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</w:tcPr>
          <w:p w14:paraId="1C8DE8B1" w14:textId="181F6189" w:rsidR="006569DB" w:rsidRPr="006569DB" w:rsidRDefault="006569DB" w:rsidP="006569DB">
            <w:pPr>
              <w:bidi/>
              <w:ind w:left="76" w:hanging="76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Membrane transport</w:t>
            </w:r>
          </w:p>
        </w:tc>
        <w:tc>
          <w:tcPr>
            <w:tcW w:w="2499" w:type="dxa"/>
            <w:vAlign w:val="center"/>
          </w:tcPr>
          <w:p w14:paraId="362F79C0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0B248B12" w14:textId="565E9BEE" w:rsidR="006569DB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1E19A5FA" w14:textId="77777777" w:rsidTr="00522D87">
        <w:trPr>
          <w:trHeight w:val="629"/>
          <w:jc w:val="center"/>
        </w:trPr>
        <w:tc>
          <w:tcPr>
            <w:tcW w:w="2081" w:type="dxa"/>
            <w:vAlign w:val="center"/>
          </w:tcPr>
          <w:p w14:paraId="5C4CB375" w14:textId="3D0EC9EC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</w:tcPr>
          <w:p w14:paraId="058D77BC" w14:textId="06ED704F" w:rsidR="006569DB" w:rsidRPr="006569DB" w:rsidRDefault="006569DB" w:rsidP="006569DB">
            <w:pPr>
              <w:tabs>
                <w:tab w:val="right" w:pos="450"/>
              </w:tabs>
              <w:bidi/>
              <w:ind w:left="76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Cellular compartments and protein sorting</w:t>
            </w:r>
          </w:p>
        </w:tc>
        <w:tc>
          <w:tcPr>
            <w:tcW w:w="2499" w:type="dxa"/>
            <w:vAlign w:val="center"/>
          </w:tcPr>
          <w:p w14:paraId="0690E9DB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1F370DD0" w14:textId="00683BB9" w:rsidR="006569DB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4B40A6B5" w14:textId="77777777" w:rsidTr="00522D87">
        <w:trPr>
          <w:trHeight w:val="512"/>
          <w:jc w:val="center"/>
        </w:trPr>
        <w:tc>
          <w:tcPr>
            <w:tcW w:w="2081" w:type="dxa"/>
            <w:vAlign w:val="center"/>
          </w:tcPr>
          <w:p w14:paraId="29E2A790" w14:textId="774A3F98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</w:tcPr>
          <w:p w14:paraId="774315A0" w14:textId="5DFA2844" w:rsidR="006569DB" w:rsidRPr="006569DB" w:rsidRDefault="006569DB" w:rsidP="006569D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Vesicular traffic</w:t>
            </w:r>
          </w:p>
        </w:tc>
        <w:tc>
          <w:tcPr>
            <w:tcW w:w="2499" w:type="dxa"/>
            <w:vAlign w:val="center"/>
          </w:tcPr>
          <w:p w14:paraId="54D21404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63A1A4EB" w14:textId="1A56B14D" w:rsidR="006569DB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68E4BD29" w14:textId="77777777" w:rsidTr="00522D87">
        <w:trPr>
          <w:trHeight w:val="458"/>
          <w:jc w:val="center"/>
        </w:trPr>
        <w:tc>
          <w:tcPr>
            <w:tcW w:w="2081" w:type="dxa"/>
            <w:vAlign w:val="center"/>
          </w:tcPr>
          <w:p w14:paraId="0A4857B5" w14:textId="3FCB561F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</w:tcPr>
          <w:p w14:paraId="14596817" w14:textId="60E7A0ED" w:rsidR="006569DB" w:rsidRPr="006569DB" w:rsidRDefault="006569DB" w:rsidP="006569D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Energy conversion</w:t>
            </w:r>
          </w:p>
        </w:tc>
        <w:tc>
          <w:tcPr>
            <w:tcW w:w="2499" w:type="dxa"/>
            <w:vAlign w:val="center"/>
          </w:tcPr>
          <w:p w14:paraId="280957D8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44FAE9B6" w14:textId="097BD26A" w:rsidR="006569DB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4DC55529" w14:textId="77777777" w:rsidTr="00522D87">
        <w:trPr>
          <w:trHeight w:val="521"/>
          <w:jc w:val="center"/>
        </w:trPr>
        <w:tc>
          <w:tcPr>
            <w:tcW w:w="2081" w:type="dxa"/>
            <w:vAlign w:val="center"/>
          </w:tcPr>
          <w:p w14:paraId="00215B61" w14:textId="45223F6A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</w:tcPr>
          <w:p w14:paraId="1ABB4B91" w14:textId="31159757" w:rsidR="006569DB" w:rsidRPr="006569DB" w:rsidRDefault="006569DB" w:rsidP="006569D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Cell signaling</w:t>
            </w:r>
          </w:p>
        </w:tc>
        <w:tc>
          <w:tcPr>
            <w:tcW w:w="2499" w:type="dxa"/>
            <w:vAlign w:val="center"/>
          </w:tcPr>
          <w:p w14:paraId="793751C8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1E4EBD6A" w14:textId="5A4962A3" w:rsidR="006569DB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2E202F58" w14:textId="77777777" w:rsidTr="00522D87">
        <w:trPr>
          <w:trHeight w:val="629"/>
          <w:jc w:val="center"/>
        </w:trPr>
        <w:tc>
          <w:tcPr>
            <w:tcW w:w="2081" w:type="dxa"/>
            <w:vAlign w:val="center"/>
          </w:tcPr>
          <w:p w14:paraId="2A39CA21" w14:textId="4AF29E54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</w:tcPr>
          <w:p w14:paraId="060C0D9D" w14:textId="245BA605" w:rsidR="006569DB" w:rsidRPr="006569DB" w:rsidRDefault="006569DB" w:rsidP="006569D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</w:rPr>
              <w:t>The cytoskeleton</w:t>
            </w:r>
          </w:p>
        </w:tc>
        <w:tc>
          <w:tcPr>
            <w:tcW w:w="2499" w:type="dxa"/>
            <w:vAlign w:val="center"/>
          </w:tcPr>
          <w:p w14:paraId="27B2A02E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1772E74D" w14:textId="0AB7CE72" w:rsidR="006569DB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6569DB" w14:paraId="2A88FF89" w14:textId="77777777" w:rsidTr="00522D87">
        <w:trPr>
          <w:trHeight w:val="602"/>
          <w:jc w:val="center"/>
        </w:trPr>
        <w:tc>
          <w:tcPr>
            <w:tcW w:w="2081" w:type="dxa"/>
            <w:vAlign w:val="center"/>
          </w:tcPr>
          <w:p w14:paraId="23C5098E" w14:textId="15C29436" w:rsidR="006569DB" w:rsidRPr="00E32E53" w:rsidRDefault="006569DB" w:rsidP="006569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</w:tcPr>
          <w:p w14:paraId="590C441B" w14:textId="4202F426" w:rsidR="006569DB" w:rsidRPr="006569DB" w:rsidRDefault="006569DB" w:rsidP="006569D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The cell division cycle </w:t>
            </w:r>
          </w:p>
        </w:tc>
        <w:tc>
          <w:tcPr>
            <w:tcW w:w="2499" w:type="dxa"/>
            <w:vAlign w:val="center"/>
          </w:tcPr>
          <w:p w14:paraId="487794B3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469DB080" w14:textId="2E907417" w:rsidR="006569DB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  <w:tr w:rsidR="00183206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3473733B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310879B0" w14:textId="63AB9A0A" w:rsidR="00183206" w:rsidRPr="006569DB" w:rsidRDefault="006569DB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569D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Cell junctions and cell adhesion </w:t>
            </w:r>
          </w:p>
        </w:tc>
        <w:tc>
          <w:tcPr>
            <w:tcW w:w="2499" w:type="dxa"/>
            <w:vAlign w:val="center"/>
          </w:tcPr>
          <w:p w14:paraId="13F858A8" w14:textId="77777777" w:rsidR="00C34C4D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روخوانی متن توسط دانشجو و </w:t>
            </w:r>
          </w:p>
          <w:p w14:paraId="2D3120C4" w14:textId="396DF2CF" w:rsidR="00183206" w:rsidRPr="00FE7024" w:rsidRDefault="00C34C4D" w:rsidP="00C34C4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تکرار روند جلسه قبل</w:t>
            </w: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1C00" w14:textId="77777777" w:rsidR="0086235C" w:rsidRDefault="0086235C" w:rsidP="0007479E">
      <w:pPr>
        <w:spacing w:after="0" w:line="240" w:lineRule="auto"/>
      </w:pPr>
      <w:r>
        <w:separator/>
      </w:r>
    </w:p>
  </w:endnote>
  <w:endnote w:type="continuationSeparator" w:id="0">
    <w:p w14:paraId="1D659C89" w14:textId="77777777" w:rsidR="0086235C" w:rsidRDefault="0086235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2AB0" w14:textId="77777777" w:rsidR="0086235C" w:rsidRDefault="0086235C" w:rsidP="0007479E">
      <w:pPr>
        <w:spacing w:after="0" w:line="240" w:lineRule="auto"/>
      </w:pPr>
      <w:r>
        <w:separator/>
      </w:r>
    </w:p>
  </w:footnote>
  <w:footnote w:type="continuationSeparator" w:id="0">
    <w:p w14:paraId="13D3932C" w14:textId="77777777" w:rsidR="0086235C" w:rsidRDefault="0086235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1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4"/>
  </w:num>
  <w:num w:numId="13">
    <w:abstractNumId w:val="6"/>
  </w:num>
  <w:num w:numId="14">
    <w:abstractNumId w:val="19"/>
  </w:num>
  <w:num w:numId="15">
    <w:abstractNumId w:val="10"/>
  </w:num>
  <w:num w:numId="16">
    <w:abstractNumId w:val="21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16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36906"/>
    <w:rsid w:val="00037087"/>
    <w:rsid w:val="00043444"/>
    <w:rsid w:val="00047D53"/>
    <w:rsid w:val="000604AB"/>
    <w:rsid w:val="00073434"/>
    <w:rsid w:val="0007479E"/>
    <w:rsid w:val="00086EA7"/>
    <w:rsid w:val="00094108"/>
    <w:rsid w:val="000B0D2E"/>
    <w:rsid w:val="000C4F5B"/>
    <w:rsid w:val="000D6EEC"/>
    <w:rsid w:val="000F32DA"/>
    <w:rsid w:val="000F4492"/>
    <w:rsid w:val="00106F3A"/>
    <w:rsid w:val="00114F23"/>
    <w:rsid w:val="00136683"/>
    <w:rsid w:val="00140621"/>
    <w:rsid w:val="00175D63"/>
    <w:rsid w:val="00180D5E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8573B"/>
    <w:rsid w:val="003946DD"/>
    <w:rsid w:val="0039788E"/>
    <w:rsid w:val="003A0A45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EA9"/>
    <w:rsid w:val="00484DBA"/>
    <w:rsid w:val="00487844"/>
    <w:rsid w:val="004B094A"/>
    <w:rsid w:val="004C0E17"/>
    <w:rsid w:val="004D1E47"/>
    <w:rsid w:val="004D703E"/>
    <w:rsid w:val="004E35C0"/>
    <w:rsid w:val="004F0C1D"/>
    <w:rsid w:val="00531CFC"/>
    <w:rsid w:val="0055383F"/>
    <w:rsid w:val="00565294"/>
    <w:rsid w:val="00570C6F"/>
    <w:rsid w:val="005765A1"/>
    <w:rsid w:val="005908E6"/>
    <w:rsid w:val="005B2B47"/>
    <w:rsid w:val="005B5A19"/>
    <w:rsid w:val="005B71F9"/>
    <w:rsid w:val="005C3367"/>
    <w:rsid w:val="005E6726"/>
    <w:rsid w:val="00615917"/>
    <w:rsid w:val="006261B7"/>
    <w:rsid w:val="00635FD8"/>
    <w:rsid w:val="006569DB"/>
    <w:rsid w:val="006B0268"/>
    <w:rsid w:val="006B3CAE"/>
    <w:rsid w:val="006D31EA"/>
    <w:rsid w:val="006F3B67"/>
    <w:rsid w:val="00706E3B"/>
    <w:rsid w:val="00717A1A"/>
    <w:rsid w:val="007236CB"/>
    <w:rsid w:val="00733F15"/>
    <w:rsid w:val="0073672D"/>
    <w:rsid w:val="007367C0"/>
    <w:rsid w:val="00741C88"/>
    <w:rsid w:val="00743C43"/>
    <w:rsid w:val="007744FA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6235C"/>
    <w:rsid w:val="008755B9"/>
    <w:rsid w:val="00883CCA"/>
    <w:rsid w:val="00891C14"/>
    <w:rsid w:val="008D2DEA"/>
    <w:rsid w:val="008F1136"/>
    <w:rsid w:val="008F7DFA"/>
    <w:rsid w:val="008F7F4C"/>
    <w:rsid w:val="009110A1"/>
    <w:rsid w:val="009140E9"/>
    <w:rsid w:val="00956EE9"/>
    <w:rsid w:val="00963629"/>
    <w:rsid w:val="00966C64"/>
    <w:rsid w:val="009716E9"/>
    <w:rsid w:val="00972FBE"/>
    <w:rsid w:val="009778F2"/>
    <w:rsid w:val="0098784C"/>
    <w:rsid w:val="0099367A"/>
    <w:rsid w:val="009A1DBF"/>
    <w:rsid w:val="009A63ED"/>
    <w:rsid w:val="009B5FDF"/>
    <w:rsid w:val="009C649A"/>
    <w:rsid w:val="009E5C73"/>
    <w:rsid w:val="009E6B63"/>
    <w:rsid w:val="009E760B"/>
    <w:rsid w:val="009F448E"/>
    <w:rsid w:val="00A24D71"/>
    <w:rsid w:val="00A626ED"/>
    <w:rsid w:val="00A71CC7"/>
    <w:rsid w:val="00AE00AA"/>
    <w:rsid w:val="00AF0417"/>
    <w:rsid w:val="00AF18BB"/>
    <w:rsid w:val="00AF47E3"/>
    <w:rsid w:val="00B24FCE"/>
    <w:rsid w:val="00B34A76"/>
    <w:rsid w:val="00B5280A"/>
    <w:rsid w:val="00B935E1"/>
    <w:rsid w:val="00B97D71"/>
    <w:rsid w:val="00B97F1D"/>
    <w:rsid w:val="00BA5A5C"/>
    <w:rsid w:val="00BB704B"/>
    <w:rsid w:val="00BD0A48"/>
    <w:rsid w:val="00BD6436"/>
    <w:rsid w:val="00BE2259"/>
    <w:rsid w:val="00BE329F"/>
    <w:rsid w:val="00BE51F3"/>
    <w:rsid w:val="00BE73D7"/>
    <w:rsid w:val="00C01803"/>
    <w:rsid w:val="00C1549F"/>
    <w:rsid w:val="00C27545"/>
    <w:rsid w:val="00C302E7"/>
    <w:rsid w:val="00C34C4D"/>
    <w:rsid w:val="00C34FE7"/>
    <w:rsid w:val="00C53806"/>
    <w:rsid w:val="00C72D03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57BA6"/>
    <w:rsid w:val="00D61994"/>
    <w:rsid w:val="00DB3C65"/>
    <w:rsid w:val="00DD0E61"/>
    <w:rsid w:val="00DD249C"/>
    <w:rsid w:val="00E00030"/>
    <w:rsid w:val="00E13C35"/>
    <w:rsid w:val="00E30721"/>
    <w:rsid w:val="00E31D17"/>
    <w:rsid w:val="00E32157"/>
    <w:rsid w:val="00E32E53"/>
    <w:rsid w:val="00E55C11"/>
    <w:rsid w:val="00E56793"/>
    <w:rsid w:val="00E57E58"/>
    <w:rsid w:val="00E664A1"/>
    <w:rsid w:val="00E8191B"/>
    <w:rsid w:val="00E82978"/>
    <w:rsid w:val="00EA5334"/>
    <w:rsid w:val="00EA7C01"/>
    <w:rsid w:val="00EB464F"/>
    <w:rsid w:val="00EC78CF"/>
    <w:rsid w:val="00ED6BD3"/>
    <w:rsid w:val="00F02021"/>
    <w:rsid w:val="00F263DE"/>
    <w:rsid w:val="00F34145"/>
    <w:rsid w:val="00F35199"/>
    <w:rsid w:val="00F45209"/>
    <w:rsid w:val="00F512D4"/>
    <w:rsid w:val="00F52858"/>
    <w:rsid w:val="00F86D99"/>
    <w:rsid w:val="00FA3054"/>
    <w:rsid w:val="00FA7835"/>
    <w:rsid w:val="00FD22BE"/>
    <w:rsid w:val="00FE7024"/>
    <w:rsid w:val="00FE7E3E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81</cp:revision>
  <cp:lastPrinted>2019-04-20T23:19:00Z</cp:lastPrinted>
  <dcterms:created xsi:type="dcterms:W3CDTF">2021-10-08T10:59:00Z</dcterms:created>
  <dcterms:modified xsi:type="dcterms:W3CDTF">2021-11-11T18:33:00Z</dcterms:modified>
</cp:coreProperties>
</file>